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2F5" w:rsidRPr="004E62F5" w:rsidRDefault="004E62F5" w:rsidP="004E62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MY JOURNAL ON ORGANIZATIONAL EFFECTIVENESS</w:t>
      </w:r>
    </w:p>
    <w:p w:rsidR="004E62F5" w:rsidRDefault="004E62F5">
      <w:pPr>
        <w:rPr>
          <w:rFonts w:ascii="Times New Roman" w:hAnsi="Times New Roman" w:cs="Times New Roman"/>
          <w:sz w:val="24"/>
          <w:szCs w:val="24"/>
        </w:rPr>
      </w:pPr>
    </w:p>
    <w:p w:rsidR="00F72E28" w:rsidRDefault="00BA5A6C">
      <w:pPr>
        <w:rPr>
          <w:rFonts w:ascii="Times New Roman" w:hAnsi="Times New Roman" w:cs="Times New Roman"/>
          <w:sz w:val="24"/>
          <w:szCs w:val="24"/>
        </w:rPr>
      </w:pPr>
      <w:r w:rsidRPr="00BA5A6C">
        <w:rPr>
          <w:rFonts w:ascii="Times New Roman" w:hAnsi="Times New Roman" w:cs="Times New Roman"/>
          <w:sz w:val="24"/>
          <w:szCs w:val="24"/>
        </w:rPr>
        <w:t>Societies in their very nature stand for people whose activities are linked with their institutional channels.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2788">
        <w:rPr>
          <w:rFonts w:ascii="Times New Roman" w:hAnsi="Times New Roman" w:cs="Times New Roman"/>
          <w:sz w:val="24"/>
          <w:szCs w:val="24"/>
        </w:rPr>
        <w:t>Back then in the early 60s work was different unlike now, work is; more cognitively complex, team-based and collaborative, dependent on social skills and most importantly dependent on technological competence.</w:t>
      </w:r>
    </w:p>
    <w:p w:rsidR="000F2788" w:rsidRDefault="000F2788" w:rsidP="000F2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make an organization more effective one has to learn to:</w:t>
      </w:r>
    </w:p>
    <w:p w:rsidR="000F2788" w:rsidRDefault="000F2788" w:rsidP="000F27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788">
        <w:rPr>
          <w:rFonts w:ascii="Times New Roman" w:hAnsi="Times New Roman" w:cs="Times New Roman"/>
          <w:b/>
          <w:sz w:val="24"/>
          <w:szCs w:val="24"/>
        </w:rPr>
        <w:t>Engage your staff</w:t>
      </w:r>
    </w:p>
    <w:p w:rsidR="000F2788" w:rsidRDefault="000F2788" w:rsidP="000F2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Businesses know too well the impact the employee involvement has. Engagement of stuff means high productivity, contribution, contract extension and increased efficiency due to the presence of man power.</w:t>
      </w:r>
    </w:p>
    <w:p w:rsidR="004E62F5" w:rsidRDefault="004E62F5" w:rsidP="004E62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Aligning culture and strategy</w:t>
      </w:r>
    </w:p>
    <w:p w:rsidR="004E62F5" w:rsidRDefault="004E62F5" w:rsidP="004E62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engagement part to work as an employer you need to align your business objectives in line with the ways that bring about immense success to the company.</w:t>
      </w:r>
    </w:p>
    <w:p w:rsidR="004E62F5" w:rsidRDefault="004E62F5" w:rsidP="004E62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Lastly of all, your business must be ethically upright to have a successful career. This helps employees and your companies nurture the company in a more prospective way.</w:t>
      </w:r>
    </w:p>
    <w:p w:rsidR="004E62F5" w:rsidRPr="004E62F5" w:rsidRDefault="004E62F5" w:rsidP="004E62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journal shines light on the effectiveness of a company’s goals working in line with the ethical codes. I have given a brief summary on the reflection of the organization’s complexity and goals.</w:t>
      </w:r>
      <w:bookmarkStart w:id="0" w:name="_GoBack"/>
      <w:bookmarkEnd w:id="0"/>
    </w:p>
    <w:sectPr w:rsidR="004E62F5" w:rsidRPr="004E62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A6C"/>
    <w:rsid w:val="000F2788"/>
    <w:rsid w:val="004E62F5"/>
    <w:rsid w:val="00BA5A6C"/>
    <w:rsid w:val="00F7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2018-11-15T18:24:00Z</dcterms:created>
  <dcterms:modified xsi:type="dcterms:W3CDTF">2018-11-15T19:22:00Z</dcterms:modified>
</cp:coreProperties>
</file>